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DC" w:rsidRPr="004A59DC" w:rsidRDefault="004A59DC" w:rsidP="004A59DC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Утверждено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br/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постановлением администрации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br/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Березовского городского округа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br/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от 29.04.2019 №365</w:t>
      </w:r>
    </w:p>
    <w:p w:rsidR="004A59DC" w:rsidRPr="004A59DC" w:rsidRDefault="004A59DC" w:rsidP="004A59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7"/>
          <w:szCs w:val="27"/>
        </w:rPr>
      </w:pPr>
    </w:p>
    <w:p w:rsidR="004A59DC" w:rsidRDefault="004A59DC" w:rsidP="004A59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Arial" w:eastAsia="Times New Roman" w:hAnsi="Arial" w:cs="Arial"/>
          <w:spacing w:val="2"/>
          <w:sz w:val="27"/>
          <w:szCs w:val="27"/>
        </w:rPr>
        <w:br/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Положение</w:t>
      </w:r>
    </w:p>
    <w:p w:rsidR="004A59DC" w:rsidRPr="004A59DC" w:rsidRDefault="004A59DC" w:rsidP="004A59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о комиссии по приемке работ по переустройству и (или) перепланировке помещения в многоквартирном доме, а также работ по переустройству и (или) перепланировке при переводе жилого (нежилого) помещения в нежилое (жилое) помещение, расположенного на территории Березовского городского округа</w:t>
      </w:r>
    </w:p>
    <w:p w:rsidR="004A59DC" w:rsidRPr="004A59DC" w:rsidRDefault="004A59DC" w:rsidP="004A59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1.Общие положения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highlight w:val="lightGray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1.1.Уполномоченным органом  от имени  администрации  Березовского городского округа по приемке работ по переустройству и (или) перепланировке помещения в многоквартирном доме, а также работ по переустройству и (или) перепланировке при переводе жилого (нежилого) помещения в нежилое (жилое) помещение, расположенного на территории Березовского городского округа, является комиссия по приемке работ по переустройству и (или) перепланировке помещения в многоквартирном доме, а также работ по переустройству и (или) перепланировке при переводе жилого (нежилого) помещения в нежилое (жилое) помещение, расположенного на территории Березовского городского округа (далее - Комиссия).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1.2.Комиссия       является       постоянно      действующим      органом администрации Березовского городского округа и создана в целях приемки работ по переустройству и (или) перепланировке помещения в многоквартирном доме, а также работ по переустройству и (или) перепланировке при переводе жилого (нежилого) помещения в нежилое (жилое) помещение (далее - объект переустройства и (или) перепланировки).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1.3.Комиссия в своей деятельности руководствуется Конституцией Российской Федерации, жилищным и градостроительным законодательством, действующими техническими нормами и правилами, правовыми актами Березовского городского округа, а также настоящим Положением.</w:t>
      </w: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2. Задачи и функции Комиссии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2.1.Основной задачей Комиссии является приемка работ по переустройству и (или) перепланировке помещения в многоквартирном доме, а также работ по переустройству и (или) перепланировке при переводе жилого (нежилого) помещения в нежилое (жилое) помещение (далее - работы по переустройству и (или) перепланировке помещения).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2.2.В    целях    реализации     основной      задачи     Комиссия    выполняет</w:t>
      </w:r>
    </w:p>
    <w:p w:rsidR="004A59DC" w:rsidRDefault="004A59DC" w:rsidP="004A59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следующие функции: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2.2.1.Проводит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осмотр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обследование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объекта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переустройства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и (или)</w:t>
      </w: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lastRenderedPageBreak/>
        <w:t>перепланировки;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2.2.2.Оценивает в ходе осмотра соответствие выполненных работ по переустройству и (или) перепланировке помещения требованиям, указанным в проекте переустройства и (или) перепланировки помещения;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2.2.3.Принимает решение о соответствии (несоответствии) выполненных работ по переустройству и (или) перепланировке помещения требованиям, указанным в проекте переустройства и (или) перепланировки помещения;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2.2.4.Составляет акт приемки работ по переустройству и (или) перепланировке помещения (далее - акт приемочной комиссии) или отказ в соответствующей приемке.</w:t>
      </w: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3.Организация деятельности Комиссии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3.1.Состав Комиссии утверждается постановлением администрации Березовского городского округа.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3.2.Комиссия состоит из председателя Комиссии и членов Комиссии.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3.3.Члены   Комиссии    осуществляют   выезд   с   целью   осмотра   и обследования переустроенного и (или) перепланированного помещения в индивидуальном порядке. 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3.4.</w:t>
      </w:r>
      <w:r w:rsidRPr="004A59DC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Осмотр помещения производится в присутствии заявителя или его доверенного лица.</w:t>
      </w: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4.Порядок работы Комиссии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4.1.Собственник объекта переустройства и (или) перепланировки или уполномоченное им лицо (далее - заявитель) направляет в администрацию Березовского городского округа заявление о приемке работ по переустройству и (или) перепланировке помещения. Заявления регистрируются в день их поступления в специальном журнале.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4.2.После регистрации заявления специалист администрации Березовского городского округа в течении 10 рабочих дней оформляет акт приемочной комиссии о готовности помещения к эксплуатации после выполнения работ по переустройству и (или) перепланировке помещения.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4.3.В согласованные с заявителем дату и время члены Комиссии производят выезд, обследование и </w:t>
      </w:r>
      <w:r w:rsidRPr="004A59DC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техническую приемку объекта, проверяя соответствие переустройства и (или) перепланировки согласованному проекту, требованиям строительных норм, выполнение требований законодательства, связанных с обеспечением безопасности и сохранности многоквартирного дома, предусмотренных установленными нормативными правовыми актами органов государственной власти Российской Федерации</w:t>
      </w: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, принимают решение о соответствии (несоответствии) выполненных работ по переустройству и (или) перепланировке помещения требованиям, указанным в проекте переустройства и (или) перепланировки.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4.4.Результатом приемки работ по переустройству и (или) перепланировке помещения является: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4.4.1.Выдача утвержденного акта приемочной комиссии;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lastRenderedPageBreak/>
        <w:t>4.4.2.Выдача уведомления об отказе в составлении акта приемочной комиссии.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4.5.В случае отсутствия оснований для отказа в составлении акта приемочной комиссии, указанных в пункте 4.6 настоящего Положения, подготовка и согласование акта осуществляется в 3 (трех) экземплярах.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4.6.Основания для отказа в составлении   и   согласовании акта приемочной комиссии: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4.6.1.Несоответствие выполненных работ по переустройству и (или) перепланировке помещения требованиям, указанным в проекте переустройства и (или) перепланировки помещения;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4.6.2.Необеспечение в согласованные дату и время доступа членам Комиссии в переустроенное и (или) перепланированное помещение в целях его осмотра.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4.7.В случае наличия оснований для отказа в составлении акта приемки, указанных в пункте 4.6 настоящего Положения, специалист готовит уведомление об отказе в составлении акта приемки за подписью председателя Комиссии с указанием оснований для отказа.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4.8.Акт приемочной комиссии после утверждения его председателем Комиссии регистрируется в специальном журнале.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4.9.</w:t>
      </w:r>
      <w:r w:rsidRPr="004A59DC">
        <w:rPr>
          <w:rFonts w:ascii="Times New Roman" w:eastAsia="Times New Roman" w:hAnsi="Times New Roman" w:cs="Times New Roman"/>
          <w:sz w:val="27"/>
          <w:szCs w:val="27"/>
        </w:rPr>
        <w:t>Акт приемочной комиссии, подтверждающий завершение переустройства и (или) перепланировки, должен быть направлен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5.Права и обязанности собственника объекта переустройства и (или) перепланировки</w:t>
      </w: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5.1.Собственник объекта переустройства и (или) перепланировки имеет право: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на проведение Комиссией приемки работ по переустройству и (или) перепланировке помещения;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на   обжалование   действий   (бездействия)   администрации  Березовского городского округа в лице Комиссии.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5.2.Собственник объекта переустройства и (или) перепланировки обязан: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обеспечить доступ членам Комиссии в переустроенное и (или) перепланированное помещение в целях его обследования.</w:t>
      </w: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6.Заключительные положения</w:t>
      </w: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A59DC">
        <w:rPr>
          <w:rFonts w:ascii="Times New Roman" w:eastAsia="Times New Roman" w:hAnsi="Times New Roman" w:cs="Times New Roman"/>
          <w:spacing w:val="2"/>
          <w:sz w:val="27"/>
          <w:szCs w:val="27"/>
        </w:rPr>
        <w:t>6.1.Вопросы, не урегулированные настоящим Положением, регламентируются действующим законодательством.</w:t>
      </w: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4A59DC" w:rsidRP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A59DC" w:rsidRDefault="004A59DC" w:rsidP="004A59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12EF9" w:rsidRDefault="00012EF9"/>
    <w:sectPr w:rsidR="00012EF9" w:rsidSect="0089445B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F9" w:rsidRDefault="00012EF9" w:rsidP="0089445B">
      <w:pPr>
        <w:spacing w:after="0" w:line="240" w:lineRule="auto"/>
      </w:pPr>
      <w:r>
        <w:separator/>
      </w:r>
    </w:p>
  </w:endnote>
  <w:endnote w:type="continuationSeparator" w:id="1">
    <w:p w:rsidR="00012EF9" w:rsidRDefault="00012EF9" w:rsidP="0089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F9" w:rsidRDefault="00012EF9" w:rsidP="0089445B">
      <w:pPr>
        <w:spacing w:after="0" w:line="240" w:lineRule="auto"/>
      </w:pPr>
      <w:r>
        <w:separator/>
      </w:r>
    </w:p>
  </w:footnote>
  <w:footnote w:type="continuationSeparator" w:id="1">
    <w:p w:rsidR="00012EF9" w:rsidRDefault="00012EF9" w:rsidP="0089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Content>
      <w:p w:rsidR="0089445B" w:rsidRDefault="0089445B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9445B" w:rsidRDefault="008944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9DC"/>
    <w:rsid w:val="00012EF9"/>
    <w:rsid w:val="004A59DC"/>
    <w:rsid w:val="0089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45B"/>
  </w:style>
  <w:style w:type="paragraph" w:styleId="a5">
    <w:name w:val="footer"/>
    <w:basedOn w:val="a"/>
    <w:link w:val="a6"/>
    <w:uiPriority w:val="99"/>
    <w:semiHidden/>
    <w:unhideWhenUsed/>
    <w:rsid w:val="0089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2019-04-30T10:27:00Z</dcterms:created>
  <dcterms:modified xsi:type="dcterms:W3CDTF">2019-04-30T10:41:00Z</dcterms:modified>
</cp:coreProperties>
</file>